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10" w:rsidRDefault="00184249" w:rsidP="001E1810">
      <w:pPr>
        <w:jc w:val="center"/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  <w:t>江苏开放大学（江苏城市职业学院）“十四五</w:t>
      </w:r>
      <w:r w:rsidR="00744EF4"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  <w:t>”2024</w:t>
      </w:r>
      <w:r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  <w:t>年度</w:t>
      </w:r>
    </w:p>
    <w:p w:rsidR="00184249" w:rsidRDefault="00184249" w:rsidP="001E1810">
      <w:pPr>
        <w:jc w:val="center"/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  <w:t>科研规划</w:t>
      </w:r>
      <w:r>
        <w:rPr>
          <w:rFonts w:ascii="宋体" w:eastAsia="宋体" w:hAnsi="宋体" w:hint="eastAsia"/>
          <w:b/>
          <w:bCs/>
          <w:color w:val="000000"/>
          <w:sz w:val="30"/>
          <w:szCs w:val="30"/>
          <w:shd w:val="clear" w:color="auto" w:fill="FFFFFF"/>
        </w:rPr>
        <w:t>课题申报指南</w:t>
      </w:r>
    </w:p>
    <w:p w:rsidR="00184249" w:rsidRDefault="00184249" w:rsidP="00184249">
      <w:pPr>
        <w:jc w:val="left"/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</w:pPr>
    </w:p>
    <w:p w:rsidR="00AE27AA" w:rsidRPr="00BC0F54" w:rsidRDefault="00184249" w:rsidP="00184249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BC0F5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一、</w:t>
      </w:r>
      <w:r w:rsidRPr="00BC0F54">
        <w:rPr>
          <w:rFonts w:ascii="宋体" w:eastAsia="宋体" w:hAnsi="宋体" w:cs="宋体" w:hint="eastAsia"/>
          <w:b/>
          <w:sz w:val="28"/>
          <w:szCs w:val="28"/>
        </w:rPr>
        <w:t>开放大学发展</w:t>
      </w:r>
      <w:r w:rsidR="00BB1CB3">
        <w:rPr>
          <w:rFonts w:ascii="宋体" w:eastAsia="宋体" w:hAnsi="宋体" w:cs="宋体" w:hint="eastAsia"/>
          <w:b/>
          <w:sz w:val="28"/>
          <w:szCs w:val="28"/>
        </w:rPr>
        <w:t>研究</w:t>
      </w:r>
      <w:r w:rsidRPr="00BC0F54">
        <w:rPr>
          <w:rFonts w:ascii="宋体" w:eastAsia="宋体" w:hAnsi="宋体" w:cs="宋体" w:hint="eastAsia"/>
          <w:b/>
          <w:sz w:val="28"/>
          <w:szCs w:val="28"/>
        </w:rPr>
        <w:t>专项</w:t>
      </w:r>
    </w:p>
    <w:p w:rsidR="006269DE" w:rsidRDefault="00F169D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1. </w:t>
      </w:r>
      <w:r w:rsidR="0096263E" w:rsidRPr="00BC0F54">
        <w:rPr>
          <w:rFonts w:ascii="宋体" w:eastAsia="宋体" w:hAnsi="宋体" w:cs="宋体"/>
          <w:sz w:val="28"/>
          <w:szCs w:val="28"/>
        </w:rPr>
        <w:t>“</w:t>
      </w:r>
      <w:r w:rsidR="0096263E" w:rsidRPr="00BC0F54">
        <w:rPr>
          <w:rFonts w:ascii="宋体" w:eastAsia="宋体" w:hAnsi="宋体" w:cs="宋体" w:hint="eastAsia"/>
          <w:sz w:val="28"/>
          <w:szCs w:val="28"/>
        </w:rPr>
        <w:t>职业教育、高等教育、继续教育</w:t>
      </w:r>
      <w:r w:rsidR="0096263E" w:rsidRPr="00BC0F54">
        <w:rPr>
          <w:rFonts w:ascii="宋体" w:eastAsia="宋体" w:hAnsi="宋体" w:cs="宋体"/>
          <w:sz w:val="28"/>
          <w:szCs w:val="28"/>
        </w:rPr>
        <w:t>”协同创新与市县开放大学高质量发展研究</w:t>
      </w:r>
      <w:r w:rsidR="0096263E" w:rsidRPr="00BC0F54">
        <w:rPr>
          <w:rFonts w:ascii="宋体" w:eastAsia="宋体" w:hAnsi="宋体" w:cs="宋体"/>
          <w:sz w:val="28"/>
          <w:szCs w:val="28"/>
        </w:rPr>
        <w:br/>
        <w:t>2.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96263E" w:rsidRPr="00BC0F54">
        <w:rPr>
          <w:rFonts w:ascii="宋体" w:eastAsia="宋体" w:hAnsi="宋体" w:cs="宋体"/>
          <w:sz w:val="28"/>
          <w:szCs w:val="28"/>
        </w:rPr>
        <w:t>市县开放大学实体化内涵建设研究</w:t>
      </w:r>
    </w:p>
    <w:p w:rsidR="0073116B" w:rsidRPr="00576067" w:rsidRDefault="005760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. 市县开放大学视角下开放教育一体化推进的路径研究</w:t>
      </w:r>
      <w:r>
        <w:rPr>
          <w:rFonts w:ascii="宋体" w:eastAsia="宋体" w:hAnsi="宋体" w:cs="宋体"/>
          <w:sz w:val="28"/>
          <w:szCs w:val="28"/>
        </w:rPr>
        <w:br/>
        <w:t>4</w:t>
      </w:r>
      <w:r w:rsidR="0096263E" w:rsidRPr="00BC0F54">
        <w:rPr>
          <w:rFonts w:ascii="宋体" w:eastAsia="宋体" w:hAnsi="宋体" w:cs="宋体"/>
          <w:sz w:val="28"/>
          <w:szCs w:val="28"/>
        </w:rPr>
        <w:t>.</w:t>
      </w:r>
      <w:r w:rsidR="00F169D3">
        <w:rPr>
          <w:rFonts w:ascii="宋体" w:eastAsia="宋体" w:hAnsi="宋体" w:cs="宋体"/>
          <w:sz w:val="28"/>
          <w:szCs w:val="28"/>
        </w:rPr>
        <w:t xml:space="preserve"> </w:t>
      </w:r>
      <w:r w:rsidR="0096263E" w:rsidRPr="00BC0F54">
        <w:rPr>
          <w:rFonts w:ascii="宋体" w:eastAsia="宋体" w:hAnsi="宋体" w:cs="宋体"/>
          <w:sz w:val="28"/>
          <w:szCs w:val="28"/>
        </w:rPr>
        <w:t>市县开放大学视角下开放教育教学质量研究</w:t>
      </w:r>
      <w:r>
        <w:rPr>
          <w:rFonts w:ascii="宋体" w:eastAsia="宋体" w:hAnsi="宋体" w:cs="宋体"/>
          <w:sz w:val="28"/>
          <w:szCs w:val="28"/>
        </w:rPr>
        <w:br/>
        <w:t>5</w:t>
      </w:r>
      <w:r w:rsidR="0096263E" w:rsidRPr="00BC0F54">
        <w:rPr>
          <w:rFonts w:ascii="宋体" w:eastAsia="宋体" w:hAnsi="宋体" w:cs="宋体"/>
          <w:sz w:val="28"/>
          <w:szCs w:val="28"/>
        </w:rPr>
        <w:t>.</w:t>
      </w:r>
      <w:r w:rsidR="00F169D3">
        <w:rPr>
          <w:rFonts w:ascii="宋体" w:eastAsia="宋体" w:hAnsi="宋体" w:cs="宋体"/>
          <w:sz w:val="28"/>
          <w:szCs w:val="28"/>
        </w:rPr>
        <w:t xml:space="preserve"> </w:t>
      </w:r>
      <w:r w:rsidR="0096263E" w:rsidRPr="00BC0F54">
        <w:rPr>
          <w:rFonts w:ascii="宋体" w:eastAsia="宋体" w:hAnsi="宋体" w:cs="宋体"/>
          <w:sz w:val="28"/>
          <w:szCs w:val="28"/>
        </w:rPr>
        <w:t>市县开放大学视角下开放教育</w:t>
      </w:r>
      <w:r w:rsidR="0096263E" w:rsidRPr="00BC0F54">
        <w:rPr>
          <w:rFonts w:ascii="宋体" w:eastAsia="宋体" w:hAnsi="宋体" w:cs="宋体" w:hint="eastAsia"/>
          <w:sz w:val="28"/>
          <w:szCs w:val="28"/>
        </w:rPr>
        <w:t>线下</w:t>
      </w:r>
      <w:r w:rsidR="0096263E" w:rsidRPr="00BC0F54">
        <w:rPr>
          <w:rFonts w:ascii="宋体" w:eastAsia="宋体" w:hAnsi="宋体" w:cs="宋体"/>
          <w:sz w:val="28"/>
          <w:szCs w:val="28"/>
        </w:rPr>
        <w:t>学习组织模式研究</w:t>
      </w:r>
      <w:r w:rsidR="0096263E" w:rsidRPr="00BC0F54">
        <w:rPr>
          <w:rFonts w:ascii="宋体" w:eastAsia="宋体" w:hAnsi="宋体" w:cs="宋体"/>
          <w:sz w:val="28"/>
          <w:szCs w:val="28"/>
        </w:rPr>
        <w:br/>
      </w:r>
      <w:r w:rsidR="0096263E" w:rsidRPr="009A1822">
        <w:rPr>
          <w:rFonts w:ascii="宋体" w:eastAsia="宋体" w:hAnsi="宋体" w:cs="宋体"/>
          <w:sz w:val="28"/>
          <w:szCs w:val="28"/>
        </w:rPr>
        <w:t>6.</w:t>
      </w:r>
      <w:r w:rsidR="00F169D3" w:rsidRPr="009A1822">
        <w:rPr>
          <w:rFonts w:ascii="宋体" w:eastAsia="宋体" w:hAnsi="宋体" w:cs="宋体"/>
          <w:sz w:val="28"/>
          <w:szCs w:val="28"/>
        </w:rPr>
        <w:t xml:space="preserve"> </w:t>
      </w:r>
      <w:r w:rsidR="0096263E" w:rsidRPr="009A1822">
        <w:rPr>
          <w:rFonts w:ascii="宋体" w:eastAsia="宋体" w:hAnsi="宋体" w:cs="宋体"/>
          <w:sz w:val="28"/>
          <w:szCs w:val="28"/>
        </w:rPr>
        <w:t>开放大学办学</w:t>
      </w:r>
      <w:r w:rsidR="0057163C">
        <w:rPr>
          <w:rFonts w:ascii="宋体" w:eastAsia="宋体" w:hAnsi="宋体" w:cs="宋体" w:hint="eastAsia"/>
          <w:sz w:val="28"/>
          <w:szCs w:val="28"/>
        </w:rPr>
        <w:t>体系</w:t>
      </w:r>
      <w:r w:rsidR="00744EF4" w:rsidRPr="009A1822">
        <w:rPr>
          <w:rFonts w:ascii="宋体" w:eastAsia="宋体" w:hAnsi="宋体" w:cs="宋体" w:hint="eastAsia"/>
          <w:sz w:val="28"/>
          <w:szCs w:val="28"/>
        </w:rPr>
        <w:t>数智</w:t>
      </w:r>
      <w:r w:rsidRPr="009A1822">
        <w:rPr>
          <w:rFonts w:ascii="宋体" w:eastAsia="宋体" w:hAnsi="宋体" w:cs="宋体" w:hint="eastAsia"/>
          <w:sz w:val="28"/>
          <w:szCs w:val="28"/>
        </w:rPr>
        <w:t>融合</w:t>
      </w:r>
      <w:r w:rsidR="0096263E" w:rsidRPr="009A1822">
        <w:rPr>
          <w:rFonts w:ascii="宋体" w:eastAsia="宋体" w:hAnsi="宋体" w:cs="宋体"/>
          <w:sz w:val="28"/>
          <w:szCs w:val="28"/>
        </w:rPr>
        <w:t>的重点领域研究</w:t>
      </w:r>
    </w:p>
    <w:p w:rsidR="00576067" w:rsidRPr="009A1822" w:rsidRDefault="00576067">
      <w:pPr>
        <w:rPr>
          <w:rFonts w:ascii="宋体" w:eastAsia="宋体" w:hAnsi="宋体" w:cs="宋体"/>
          <w:sz w:val="28"/>
          <w:szCs w:val="28"/>
        </w:rPr>
      </w:pPr>
      <w:r w:rsidRPr="009A1822">
        <w:rPr>
          <w:rFonts w:ascii="宋体" w:eastAsia="宋体" w:hAnsi="宋体" w:cs="宋体"/>
          <w:sz w:val="28"/>
          <w:szCs w:val="28"/>
        </w:rPr>
        <w:t>7. 市县开放大学非学历教育创新发展研究</w:t>
      </w:r>
    </w:p>
    <w:p w:rsidR="002F36CE" w:rsidRDefault="005760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8</w:t>
      </w:r>
      <w:r w:rsidR="0096263E" w:rsidRPr="00BC0F54">
        <w:rPr>
          <w:rFonts w:ascii="宋体" w:eastAsia="宋体" w:hAnsi="宋体" w:cs="宋体"/>
          <w:sz w:val="28"/>
          <w:szCs w:val="28"/>
        </w:rPr>
        <w:t>.</w:t>
      </w:r>
      <w:r w:rsidR="005B12F2">
        <w:rPr>
          <w:rFonts w:ascii="宋体" w:eastAsia="宋体" w:hAnsi="宋体" w:cs="宋体"/>
          <w:sz w:val="28"/>
          <w:szCs w:val="28"/>
        </w:rPr>
        <w:t xml:space="preserve"> </w:t>
      </w:r>
      <w:r w:rsidR="002F36CE">
        <w:rPr>
          <w:rFonts w:ascii="宋体" w:eastAsia="宋体" w:hAnsi="宋体" w:cs="宋体" w:hint="eastAsia"/>
          <w:sz w:val="28"/>
          <w:szCs w:val="28"/>
        </w:rPr>
        <w:t>市县</w:t>
      </w:r>
      <w:r w:rsidR="002F36CE">
        <w:rPr>
          <w:rFonts w:ascii="宋体" w:eastAsia="宋体" w:hAnsi="宋体" w:cs="宋体"/>
          <w:sz w:val="28"/>
          <w:szCs w:val="28"/>
        </w:rPr>
        <w:t>开放大学深化产教融合</w:t>
      </w:r>
      <w:r w:rsidR="0057163C">
        <w:rPr>
          <w:rFonts w:ascii="宋体" w:eastAsia="宋体" w:hAnsi="宋体" w:cs="宋体"/>
          <w:sz w:val="28"/>
          <w:szCs w:val="28"/>
        </w:rPr>
        <w:t>的</w:t>
      </w:r>
      <w:r w:rsidR="002F36CE">
        <w:rPr>
          <w:rFonts w:ascii="宋体" w:eastAsia="宋体" w:hAnsi="宋体" w:cs="宋体"/>
          <w:sz w:val="28"/>
          <w:szCs w:val="28"/>
        </w:rPr>
        <w:t>模式和路径研究</w:t>
      </w:r>
    </w:p>
    <w:p w:rsidR="0057163C" w:rsidRDefault="0057163C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. 开放大学办学体系协同机制构建研究</w:t>
      </w:r>
    </w:p>
    <w:p w:rsidR="00AE27AA" w:rsidRPr="009F5983" w:rsidRDefault="0057163C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10</w:t>
      </w:r>
      <w:r w:rsidR="0096263E" w:rsidRPr="00BC0F54">
        <w:rPr>
          <w:rFonts w:ascii="宋体" w:eastAsia="宋体" w:hAnsi="宋体" w:cs="宋体"/>
          <w:sz w:val="28"/>
          <w:szCs w:val="28"/>
        </w:rPr>
        <w:t>.</w:t>
      </w:r>
      <w:r w:rsidR="000E6ACE">
        <w:rPr>
          <w:rFonts w:ascii="宋体" w:eastAsia="宋体" w:hAnsi="宋体" w:cs="宋体"/>
          <w:sz w:val="28"/>
          <w:szCs w:val="28"/>
        </w:rPr>
        <w:t xml:space="preserve"> </w:t>
      </w:r>
      <w:bookmarkStart w:id="0" w:name="_GoBack"/>
      <w:bookmarkEnd w:id="0"/>
      <w:r w:rsidR="00184249" w:rsidRPr="00BC0F54">
        <w:rPr>
          <w:rFonts w:ascii="宋体" w:eastAsia="宋体" w:hAnsi="宋体" w:cs="宋体" w:hint="eastAsia"/>
          <w:sz w:val="28"/>
          <w:szCs w:val="28"/>
        </w:rPr>
        <w:t>以职业能力为核心的行业学习成果等级标准研制</w:t>
      </w:r>
    </w:p>
    <w:p w:rsidR="00BC0F54" w:rsidRPr="00BC0F54" w:rsidRDefault="00BC0F54" w:rsidP="00BC0F54">
      <w:pPr>
        <w:jc w:val="left"/>
        <w:rPr>
          <w:rFonts w:ascii="宋体" w:eastAsia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BC0F5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二、思想政治教育研究专项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1. </w:t>
      </w:r>
      <w:r w:rsidRPr="00B03090">
        <w:rPr>
          <w:rFonts w:ascii="宋体" w:eastAsia="宋体" w:hAnsi="宋体" w:cs="方正仿宋_GBK" w:hint="eastAsia"/>
          <w:sz w:val="28"/>
          <w:szCs w:val="28"/>
        </w:rPr>
        <w:t>习近平总书记关于思想政治理论课重要论述研究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2. </w:t>
      </w:r>
      <w:r w:rsidRPr="00B03090">
        <w:rPr>
          <w:rFonts w:ascii="宋体" w:eastAsia="宋体" w:hAnsi="宋体" w:cs="方正仿宋_GBK" w:hint="eastAsia"/>
          <w:sz w:val="28"/>
          <w:szCs w:val="28"/>
        </w:rPr>
        <w:t>习近平文化思想融入高校思政工作研究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3. </w:t>
      </w:r>
      <w:r w:rsidRPr="00B03090">
        <w:rPr>
          <w:rFonts w:ascii="宋体" w:eastAsia="宋体" w:hAnsi="宋体" w:cs="方正仿宋_GBK" w:hint="eastAsia"/>
          <w:sz w:val="28"/>
          <w:szCs w:val="28"/>
        </w:rPr>
        <w:t>新时代高校铸牢中华民族共同体意识教育实践研究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4. </w:t>
      </w:r>
      <w:r w:rsidRPr="00B03090">
        <w:rPr>
          <w:rFonts w:ascii="宋体" w:eastAsia="宋体" w:hAnsi="宋体" w:cs="方正仿宋_GBK" w:hint="eastAsia"/>
          <w:sz w:val="28"/>
          <w:szCs w:val="28"/>
        </w:rPr>
        <w:t>推进大中小学思政课一体化建设研究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5. </w:t>
      </w:r>
      <w:r w:rsidRPr="00B03090">
        <w:rPr>
          <w:rFonts w:ascii="宋体" w:eastAsia="宋体" w:hAnsi="宋体" w:cs="方正仿宋_GBK" w:hint="eastAsia"/>
          <w:sz w:val="28"/>
          <w:szCs w:val="28"/>
        </w:rPr>
        <w:t>中国式现代化江苏新实践融入高校思想政治教学研究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6. </w:t>
      </w:r>
      <w:r w:rsidRPr="00B03090">
        <w:rPr>
          <w:rFonts w:ascii="宋体" w:eastAsia="宋体" w:hAnsi="宋体" w:cs="方正仿宋_GBK" w:hint="eastAsia"/>
          <w:sz w:val="28"/>
          <w:szCs w:val="28"/>
        </w:rPr>
        <w:t>深化中华优秀传统文化融入开放大学教育实践研究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lastRenderedPageBreak/>
        <w:t xml:space="preserve">7. </w:t>
      </w:r>
      <w:r w:rsidRPr="00B03090">
        <w:rPr>
          <w:rFonts w:ascii="宋体" w:eastAsia="宋体" w:hAnsi="宋体" w:cs="方正仿宋_GBK" w:hint="eastAsia"/>
          <w:sz w:val="28"/>
          <w:szCs w:val="28"/>
        </w:rPr>
        <w:t>数智技术赋能高校思想政治教育研究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8. </w:t>
      </w:r>
      <w:r w:rsidRPr="00B03090">
        <w:rPr>
          <w:rFonts w:ascii="宋体" w:eastAsia="宋体" w:hAnsi="宋体" w:cs="方正仿宋_GBK" w:hint="eastAsia"/>
          <w:sz w:val="28"/>
          <w:szCs w:val="28"/>
        </w:rPr>
        <w:t>工匠精神融入高校思想政治教育路径研究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9. </w:t>
      </w:r>
      <w:r w:rsidRPr="00B03090">
        <w:rPr>
          <w:rFonts w:ascii="宋体" w:eastAsia="宋体" w:hAnsi="宋体" w:cs="方正仿宋_GBK" w:hint="eastAsia"/>
          <w:sz w:val="28"/>
          <w:szCs w:val="28"/>
        </w:rPr>
        <w:t>大学生中特定群体思想政治教育研究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10. </w:t>
      </w:r>
      <w:r w:rsidRPr="00B03090">
        <w:rPr>
          <w:rFonts w:ascii="宋体" w:eastAsia="宋体" w:hAnsi="宋体" w:cs="方正仿宋_GBK" w:hint="eastAsia"/>
          <w:sz w:val="28"/>
          <w:szCs w:val="28"/>
        </w:rPr>
        <w:t>高校劳动教育的特色化路径研究</w:t>
      </w:r>
    </w:p>
    <w:p w:rsidR="00B03090" w:rsidRP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11. </w:t>
      </w:r>
      <w:r w:rsidRPr="00B03090">
        <w:rPr>
          <w:rFonts w:ascii="宋体" w:eastAsia="宋体" w:hAnsi="宋体" w:cs="方正仿宋_GBK" w:hint="eastAsia"/>
          <w:sz w:val="28"/>
          <w:szCs w:val="28"/>
        </w:rPr>
        <w:t>高校思想政治教育工作者的文化使命研究</w:t>
      </w:r>
    </w:p>
    <w:p w:rsidR="00B03090" w:rsidRDefault="00B03090" w:rsidP="00B03090">
      <w:pPr>
        <w:jc w:val="lef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 xml:space="preserve">12. </w:t>
      </w:r>
      <w:r w:rsidRPr="00B03090">
        <w:rPr>
          <w:rFonts w:ascii="宋体" w:eastAsia="宋体" w:hAnsi="宋体" w:cs="方正仿宋_GBK" w:hint="eastAsia"/>
          <w:sz w:val="28"/>
          <w:szCs w:val="28"/>
        </w:rPr>
        <w:t>开放大学思想政治教育改革创新实践研究</w:t>
      </w:r>
    </w:p>
    <w:p w:rsidR="00BC0F54" w:rsidRPr="00BC0F54" w:rsidRDefault="00BC0F54" w:rsidP="00B03090">
      <w:pPr>
        <w:jc w:val="left"/>
        <w:rPr>
          <w:rFonts w:ascii="宋体" w:eastAsia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BC0F5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三、老年文化与艺术研究专项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7E0E52">
        <w:rPr>
          <w:rFonts w:ascii="宋体" w:eastAsia="宋体" w:hAnsi="宋体" w:hint="eastAsia"/>
          <w:sz w:val="28"/>
          <w:szCs w:val="28"/>
        </w:rPr>
        <w:t>新时代文化养老实践研究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7E0E52">
        <w:rPr>
          <w:rFonts w:ascii="宋体" w:eastAsia="宋体" w:hAnsi="宋体" w:hint="eastAsia"/>
          <w:sz w:val="28"/>
          <w:szCs w:val="28"/>
        </w:rPr>
        <w:t>新时代老年美育教育路径研究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7E0E52">
        <w:rPr>
          <w:rFonts w:ascii="宋体" w:eastAsia="宋体" w:hAnsi="宋体" w:hint="eastAsia"/>
          <w:sz w:val="28"/>
          <w:szCs w:val="28"/>
        </w:rPr>
        <w:t>我国老年教育发展四十年的理论、经验研究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7E0E52">
        <w:rPr>
          <w:rFonts w:ascii="宋体" w:eastAsia="宋体" w:hAnsi="宋体" w:hint="eastAsia"/>
          <w:sz w:val="28"/>
          <w:szCs w:val="28"/>
        </w:rPr>
        <w:t>老年开放教育质量控制研究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7E0E52">
        <w:rPr>
          <w:rFonts w:ascii="宋体" w:eastAsia="宋体" w:hAnsi="宋体" w:hint="eastAsia"/>
          <w:sz w:val="28"/>
          <w:szCs w:val="28"/>
        </w:rPr>
        <w:t>老年健康教育高质量发展的路径研究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7E0E52">
        <w:rPr>
          <w:rFonts w:ascii="宋体" w:eastAsia="宋体" w:hAnsi="宋体" w:hint="eastAsia"/>
          <w:sz w:val="28"/>
          <w:szCs w:val="28"/>
        </w:rPr>
        <w:t>老年教育“校-社-家”联动学习机制研究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7E0E52">
        <w:rPr>
          <w:rFonts w:ascii="宋体" w:eastAsia="宋体" w:hAnsi="宋体" w:hint="eastAsia"/>
          <w:sz w:val="28"/>
          <w:szCs w:val="28"/>
        </w:rPr>
        <w:t>老年教育赋能“一老一小”代际共融的模式研究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7E0E52">
        <w:rPr>
          <w:rFonts w:ascii="宋体" w:eastAsia="宋体" w:hAnsi="宋体" w:hint="eastAsia"/>
          <w:sz w:val="28"/>
          <w:szCs w:val="28"/>
        </w:rPr>
        <w:t>“老年教育+”康养学游实践（案例）研究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 xml:space="preserve">. </w:t>
      </w:r>
      <w:r w:rsidRPr="007E0E52">
        <w:rPr>
          <w:rFonts w:ascii="宋体" w:eastAsia="宋体" w:hAnsi="宋体" w:hint="eastAsia"/>
          <w:sz w:val="28"/>
          <w:szCs w:val="28"/>
        </w:rPr>
        <w:t>老年教育科教融合发展研究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0. </w:t>
      </w:r>
      <w:r w:rsidRPr="007E0E52">
        <w:rPr>
          <w:rFonts w:ascii="宋体" w:eastAsia="宋体" w:hAnsi="宋体" w:hint="eastAsia"/>
          <w:sz w:val="28"/>
          <w:szCs w:val="28"/>
        </w:rPr>
        <w:t>老年教育产教融合发展研究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1. </w:t>
      </w:r>
      <w:r w:rsidRPr="007E0E52">
        <w:rPr>
          <w:rFonts w:ascii="宋体" w:eastAsia="宋体" w:hAnsi="宋体" w:hint="eastAsia"/>
          <w:sz w:val="28"/>
          <w:szCs w:val="28"/>
        </w:rPr>
        <w:t>老年教育与银发经济互促机制研究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2. </w:t>
      </w:r>
      <w:r w:rsidRPr="007E0E52">
        <w:rPr>
          <w:rFonts w:ascii="宋体" w:eastAsia="宋体" w:hAnsi="宋体" w:hint="eastAsia"/>
          <w:sz w:val="28"/>
          <w:szCs w:val="28"/>
        </w:rPr>
        <w:t>教育数智化赋能老年开放教育的实践研究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3. </w:t>
      </w:r>
      <w:r w:rsidRPr="007E0E52">
        <w:rPr>
          <w:rFonts w:ascii="宋体" w:eastAsia="宋体" w:hAnsi="宋体" w:hint="eastAsia"/>
          <w:sz w:val="28"/>
          <w:szCs w:val="28"/>
        </w:rPr>
        <w:t>适应个性化学习的智慧学习环境（场景建构）研究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4. </w:t>
      </w:r>
      <w:r w:rsidRPr="007E0E52">
        <w:rPr>
          <w:rFonts w:ascii="宋体" w:eastAsia="宋体" w:hAnsi="宋体" w:hint="eastAsia"/>
          <w:sz w:val="28"/>
          <w:szCs w:val="28"/>
        </w:rPr>
        <w:t>江苏地域文化在老年教育的融合与创新研究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5. </w:t>
      </w:r>
      <w:r w:rsidRPr="007E0E52">
        <w:rPr>
          <w:rFonts w:ascii="宋体" w:eastAsia="宋体" w:hAnsi="宋体" w:hint="eastAsia"/>
          <w:sz w:val="28"/>
          <w:szCs w:val="28"/>
        </w:rPr>
        <w:t>老年教育师资建设（标准、培训、立法等）研究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</w:t>
      </w:r>
      <w:r>
        <w:rPr>
          <w:rFonts w:ascii="宋体" w:eastAsia="宋体" w:hAnsi="宋体"/>
          <w:sz w:val="28"/>
          <w:szCs w:val="28"/>
        </w:rPr>
        <w:t xml:space="preserve">6. </w:t>
      </w:r>
      <w:r w:rsidRPr="007E0E52">
        <w:rPr>
          <w:rFonts w:ascii="宋体" w:eastAsia="宋体" w:hAnsi="宋体" w:hint="eastAsia"/>
          <w:sz w:val="28"/>
          <w:szCs w:val="28"/>
        </w:rPr>
        <w:t>老龄文明学习志愿者队伍建设研究</w:t>
      </w:r>
    </w:p>
    <w:p w:rsidR="007E0E52" w:rsidRPr="007E0E52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7. </w:t>
      </w:r>
      <w:r w:rsidRPr="007E0E52">
        <w:rPr>
          <w:rFonts w:ascii="宋体" w:eastAsia="宋体" w:hAnsi="宋体" w:hint="eastAsia"/>
          <w:sz w:val="28"/>
          <w:szCs w:val="28"/>
        </w:rPr>
        <w:t>开放大学系统老年教育办学的困境与解决路径研究</w:t>
      </w:r>
    </w:p>
    <w:p w:rsidR="00BC0F54" w:rsidRPr="00BC0F54" w:rsidRDefault="007E0E52" w:rsidP="007E0E5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8. </w:t>
      </w:r>
      <w:r w:rsidRPr="007E0E52">
        <w:rPr>
          <w:rFonts w:ascii="宋体" w:eastAsia="宋体" w:hAnsi="宋体" w:hint="eastAsia"/>
          <w:sz w:val="28"/>
          <w:szCs w:val="28"/>
        </w:rPr>
        <w:t>老年群体再就业的国际经验研究</w:t>
      </w:r>
    </w:p>
    <w:sectPr w:rsidR="00BC0F54" w:rsidRPr="00BC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26" w:rsidRDefault="00CC4626" w:rsidP="00184249">
      <w:r>
        <w:separator/>
      </w:r>
    </w:p>
  </w:endnote>
  <w:endnote w:type="continuationSeparator" w:id="0">
    <w:p w:rsidR="00CC4626" w:rsidRDefault="00CC4626" w:rsidP="0018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26" w:rsidRDefault="00CC4626" w:rsidP="00184249">
      <w:r>
        <w:separator/>
      </w:r>
    </w:p>
  </w:footnote>
  <w:footnote w:type="continuationSeparator" w:id="0">
    <w:p w:rsidR="00CC4626" w:rsidRDefault="00CC4626" w:rsidP="0018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zc5MGZhNzcxZDBjMjIzZGY4NDA0MTM0YjYwNzcifQ=="/>
  </w:docVars>
  <w:rsids>
    <w:rsidRoot w:val="4F720ECA"/>
    <w:rsid w:val="000E6ACE"/>
    <w:rsid w:val="000E6DAC"/>
    <w:rsid w:val="00183827"/>
    <w:rsid w:val="00184249"/>
    <w:rsid w:val="001E1810"/>
    <w:rsid w:val="001E4B75"/>
    <w:rsid w:val="00201BEB"/>
    <w:rsid w:val="002A32B9"/>
    <w:rsid w:val="002F36CE"/>
    <w:rsid w:val="004B045E"/>
    <w:rsid w:val="0057163C"/>
    <w:rsid w:val="00576067"/>
    <w:rsid w:val="005B12F2"/>
    <w:rsid w:val="006269DE"/>
    <w:rsid w:val="0073116B"/>
    <w:rsid w:val="00744EF4"/>
    <w:rsid w:val="007532ED"/>
    <w:rsid w:val="007E0E52"/>
    <w:rsid w:val="008469FB"/>
    <w:rsid w:val="008809F1"/>
    <w:rsid w:val="008E0673"/>
    <w:rsid w:val="0096263E"/>
    <w:rsid w:val="009A1822"/>
    <w:rsid w:val="009D5049"/>
    <w:rsid w:val="009F5983"/>
    <w:rsid w:val="00AE27AA"/>
    <w:rsid w:val="00B03090"/>
    <w:rsid w:val="00B21D3E"/>
    <w:rsid w:val="00B93313"/>
    <w:rsid w:val="00BB1CB3"/>
    <w:rsid w:val="00BC0F54"/>
    <w:rsid w:val="00C26EA6"/>
    <w:rsid w:val="00CC4626"/>
    <w:rsid w:val="00D64AA5"/>
    <w:rsid w:val="00DD795E"/>
    <w:rsid w:val="00E3566E"/>
    <w:rsid w:val="00F169D3"/>
    <w:rsid w:val="00F67AC5"/>
    <w:rsid w:val="00F8117D"/>
    <w:rsid w:val="4CAE6C71"/>
    <w:rsid w:val="4F7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DF7509-BE19-4FC0-8464-9093C869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4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42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3</Pages>
  <Words>146</Words>
  <Characters>835</Characters>
  <Application>Microsoft Office Word</Application>
  <DocSecurity>0</DocSecurity>
  <Lines>6</Lines>
  <Paragraphs>1</Paragraphs>
  <ScaleCrop>false</ScaleCrop>
  <Company>HP Inc.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虞晓骏</dc:creator>
  <cp:lastModifiedBy>颜秉姝</cp:lastModifiedBy>
  <cp:revision>32</cp:revision>
  <cp:lastPrinted>2023-07-03T03:26:00Z</cp:lastPrinted>
  <dcterms:created xsi:type="dcterms:W3CDTF">2023-07-03T02:38:00Z</dcterms:created>
  <dcterms:modified xsi:type="dcterms:W3CDTF">2024-07-15T08:55:00Z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235B035E8E0643B29C4215FD8761D7E1_11</vt:lpwstr>
  </property>
</Properties>
</file>